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B8E450" w14:textId="4042EBBB" w:rsidR="00B4623C" w:rsidRDefault="00081D39" w:rsidP="004E5151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225899">
        <w:rPr>
          <w:rFonts w:ascii="Myriad Pro" w:hAnsi="Myriad Pro"/>
          <w:b/>
          <w:bCs/>
          <w:sz w:val="20"/>
          <w:szCs w:val="20"/>
        </w:rPr>
        <w:t>МАСТЕРпро</w:t>
      </w:r>
      <w:r w:rsidR="00CD3E2C" w:rsidRPr="00225899">
        <w:rPr>
          <w:rFonts w:ascii="Myriad Pro" w:hAnsi="Myriad Pro"/>
          <w:b/>
          <w:bCs/>
          <w:sz w:val="20"/>
          <w:szCs w:val="20"/>
        </w:rPr>
        <w:t xml:space="preserve"> </w:t>
      </w:r>
      <w:r w:rsidR="00B4623C" w:rsidRPr="00225899">
        <w:rPr>
          <w:rFonts w:ascii="Myriad Pro" w:hAnsi="Myriad Pro"/>
          <w:b/>
          <w:bCs/>
          <w:sz w:val="20"/>
          <w:szCs w:val="20"/>
        </w:rPr>
        <w:t>Мидл Фикс</w:t>
      </w:r>
      <w:r w:rsidR="004E5151">
        <w:rPr>
          <w:rFonts w:ascii="Myriad Pro" w:hAnsi="Myriad Pro"/>
          <w:b/>
          <w:bCs/>
          <w:sz w:val="20"/>
          <w:szCs w:val="20"/>
        </w:rPr>
        <w:t xml:space="preserve"> </w:t>
      </w:r>
      <w:r w:rsidR="004E5151" w:rsidRPr="004E5151">
        <w:rPr>
          <w:rFonts w:ascii="Myriad Pro" w:hAnsi="Myriad Pro"/>
          <w:sz w:val="20"/>
          <w:szCs w:val="20"/>
        </w:rPr>
        <w:t>- у</w:t>
      </w:r>
      <w:r w:rsidR="004E5151" w:rsidRPr="004E5151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силенный цементный плиточный</w:t>
      </w:r>
      <w:r w:rsidR="004E5151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 xml:space="preserve"> </w:t>
      </w:r>
      <w:r w:rsidR="004E5151" w:rsidRPr="004E5151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клей с повышенной стойкостью к сползанию и увеличенным открытым временем, предназначенный</w:t>
      </w:r>
      <w:r w:rsidR="004E5151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 xml:space="preserve"> </w:t>
      </w:r>
      <w:r w:rsidR="004E5151" w:rsidRPr="004E5151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для внутренних и наружных работ по укладке напольной и настенной плитки</w:t>
      </w:r>
      <w:r w:rsidR="004E5151" w:rsidRPr="004E5151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 xml:space="preserve"> </w:t>
      </w:r>
      <w:r w:rsidR="004E5151" w:rsidRPr="00B4623C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крупного формата</w:t>
      </w:r>
      <w:r w:rsidR="00B4623C" w:rsidRPr="00B4623C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, армированн</w:t>
      </w:r>
      <w:r w:rsidR="004E5151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 xml:space="preserve">ый </w:t>
      </w:r>
      <w:r w:rsidR="00B4623C" w:rsidRPr="00B4623C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полимерной фиброй</w:t>
      </w:r>
      <w:r w:rsidR="004E5151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.</w:t>
      </w:r>
      <w:r w:rsidR="00225899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 xml:space="preserve"> Класс С2ТЕ согласно </w:t>
      </w:r>
      <w:r w:rsidR="00225899" w:rsidRPr="00B4623C">
        <w:rPr>
          <w:rFonts w:ascii="Myriad Pro" w:hAnsi="Myriad Pro"/>
          <w:sz w:val="20"/>
          <w:szCs w:val="20"/>
        </w:rPr>
        <w:t xml:space="preserve">ГОСТ Р 56387 </w:t>
      </w:r>
      <w:r w:rsidR="00225899">
        <w:rPr>
          <w:rFonts w:ascii="Myriad Pro" w:hAnsi="Myriad Pro"/>
          <w:sz w:val="20"/>
          <w:szCs w:val="20"/>
        </w:rPr>
        <w:t>–</w:t>
      </w:r>
      <w:r w:rsidR="00225899" w:rsidRPr="00B4623C">
        <w:rPr>
          <w:rFonts w:ascii="Myriad Pro" w:hAnsi="Myriad Pro"/>
          <w:sz w:val="20"/>
          <w:szCs w:val="20"/>
        </w:rPr>
        <w:t xml:space="preserve"> 2018</w:t>
      </w:r>
      <w:r w:rsidR="00225899">
        <w:rPr>
          <w:rFonts w:ascii="Myriad Pro" w:hAnsi="Myriad Pro"/>
          <w:sz w:val="20"/>
          <w:szCs w:val="20"/>
        </w:rPr>
        <w:t>.</w:t>
      </w:r>
    </w:p>
    <w:p w14:paraId="178117E8" w14:textId="77777777" w:rsidR="00921F51" w:rsidRPr="00B4623C" w:rsidRDefault="00921F51" w:rsidP="00B4623C">
      <w:pPr>
        <w:tabs>
          <w:tab w:val="left" w:pos="993"/>
        </w:tabs>
        <w:ind w:firstLine="709"/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</w:pPr>
    </w:p>
    <w:p w14:paraId="6FAF0CE7" w14:textId="565D36DA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619B1E78" w14:textId="19746912" w:rsidR="009F0051" w:rsidRPr="009F0051" w:rsidRDefault="004E5151" w:rsidP="002E3359">
      <w:pPr>
        <w:pStyle w:val="a3"/>
        <w:numPr>
          <w:ilvl w:val="0"/>
          <w:numId w:val="12"/>
        </w:numPr>
      </w:pPr>
      <w:r w:rsidRPr="009F0051">
        <w:t>все типы плитки с нормальным и низким водопоглощением (керамическая плитка одинарного и</w:t>
      </w:r>
      <w:r w:rsidR="009F0051">
        <w:t xml:space="preserve"> </w:t>
      </w:r>
      <w:r w:rsidRPr="009F0051">
        <w:t>двойного обжига, клинкерная, фарфоровая, терракотовая плитка и т. д.);</w:t>
      </w:r>
    </w:p>
    <w:p w14:paraId="7BD324F6" w14:textId="4375A0B9" w:rsidR="009F0051" w:rsidRPr="009F0051" w:rsidRDefault="004E5151" w:rsidP="00AB15E9">
      <w:pPr>
        <w:pStyle w:val="a3"/>
        <w:numPr>
          <w:ilvl w:val="0"/>
          <w:numId w:val="12"/>
        </w:numPr>
      </w:pPr>
      <w:r w:rsidRPr="009F0051">
        <w:t>не чувствительный к прокрашиванию натурал</w:t>
      </w:r>
      <w:r w:rsidR="009F0051">
        <w:t>ь</w:t>
      </w:r>
      <w:r w:rsidRPr="009F0051">
        <w:t>ный и искусственный камень (гранит, керамогранит и т. д.);</w:t>
      </w:r>
    </w:p>
    <w:p w14:paraId="1EBCC52E" w14:textId="51AD29AC" w:rsidR="004E5151" w:rsidRPr="009F0051" w:rsidRDefault="004E5151" w:rsidP="009F0051">
      <w:pPr>
        <w:pStyle w:val="a3"/>
        <w:numPr>
          <w:ilvl w:val="0"/>
          <w:numId w:val="12"/>
        </w:numPr>
      </w:pPr>
      <w:r w:rsidRPr="009F0051">
        <w:t xml:space="preserve">крупноформатная плитка и </w:t>
      </w:r>
      <w:r w:rsidRPr="00112DFD">
        <w:t>камень</w:t>
      </w:r>
      <w:r w:rsidR="00112DFD" w:rsidRPr="00112DFD">
        <w:t>;</w:t>
      </w:r>
    </w:p>
    <w:p w14:paraId="3605EB9F" w14:textId="79066807" w:rsidR="004E5151" w:rsidRPr="009F0051" w:rsidRDefault="004E5151" w:rsidP="001D7B11">
      <w:pPr>
        <w:pStyle w:val="a3"/>
        <w:numPr>
          <w:ilvl w:val="0"/>
          <w:numId w:val="12"/>
        </w:numPr>
      </w:pPr>
      <w:r w:rsidRPr="009F0051">
        <w:t>облицовка плиткой стен и полов внутри и снаружи помещений;</w:t>
      </w:r>
    </w:p>
    <w:p w14:paraId="1C2D0B08" w14:textId="05D1D87F" w:rsidR="004E5151" w:rsidRPr="009F0051" w:rsidRDefault="004E5151" w:rsidP="009F0051">
      <w:pPr>
        <w:pStyle w:val="a3"/>
        <w:numPr>
          <w:ilvl w:val="0"/>
          <w:numId w:val="12"/>
        </w:numPr>
      </w:pPr>
      <w:r w:rsidRPr="009F0051">
        <w:t>укладка плитки на бетон, ячеистый бетон, кирпич;</w:t>
      </w:r>
    </w:p>
    <w:p w14:paraId="070CE456" w14:textId="5E6B2EAA" w:rsidR="004E5151" w:rsidRPr="009F0051" w:rsidRDefault="004E5151" w:rsidP="009F0051">
      <w:pPr>
        <w:pStyle w:val="a3"/>
        <w:numPr>
          <w:ilvl w:val="0"/>
          <w:numId w:val="12"/>
        </w:numPr>
      </w:pPr>
      <w:r w:rsidRPr="009F0051">
        <w:t>укладка плитки на цементные основания;</w:t>
      </w:r>
    </w:p>
    <w:p w14:paraId="047FD590" w14:textId="1FB84929" w:rsidR="0061389C" w:rsidRPr="009F0051" w:rsidRDefault="004E5151" w:rsidP="00DA2F74">
      <w:pPr>
        <w:pStyle w:val="a3"/>
        <w:numPr>
          <w:ilvl w:val="0"/>
          <w:numId w:val="12"/>
        </w:numPr>
      </w:pPr>
      <w:r w:rsidRPr="009F0051">
        <w:t>укладка плитки на предварительно загрунтованные гипсовые штукатурки</w:t>
      </w:r>
      <w:r w:rsidR="00112DFD">
        <w:t>, гипсокартон</w:t>
      </w:r>
      <w:r w:rsidRPr="009F0051">
        <w:t xml:space="preserve"> и ангидритные стяжки</w:t>
      </w:r>
      <w:r w:rsidR="00112DFD">
        <w:t>;</w:t>
      </w:r>
    </w:p>
    <w:p w14:paraId="3152D3E9" w14:textId="3C99F1E3" w:rsidR="004E5151" w:rsidRPr="009F0051" w:rsidRDefault="009F0051" w:rsidP="00206639">
      <w:pPr>
        <w:pStyle w:val="a3"/>
        <w:numPr>
          <w:ilvl w:val="0"/>
          <w:numId w:val="12"/>
        </w:numPr>
      </w:pPr>
      <w:r>
        <w:t>у</w:t>
      </w:r>
      <w:r w:rsidR="004E5151" w:rsidRPr="009F0051">
        <w:t>кладка плитки на цементные и акриловые гидроизоляци</w:t>
      </w:r>
      <w:r>
        <w:t>онные слои</w:t>
      </w:r>
      <w:r w:rsidR="004E5151" w:rsidRPr="009F0051">
        <w:t>;</w:t>
      </w:r>
    </w:p>
    <w:p w14:paraId="5FCAA0EF" w14:textId="03DD68EB" w:rsidR="004E5151" w:rsidRPr="009F0051" w:rsidRDefault="004E5151" w:rsidP="009F0051">
      <w:pPr>
        <w:pStyle w:val="a3"/>
        <w:numPr>
          <w:ilvl w:val="0"/>
          <w:numId w:val="12"/>
        </w:numPr>
      </w:pPr>
      <w:r w:rsidRPr="009F0051">
        <w:t>укладка плитки на полы с подогревом</w:t>
      </w:r>
      <w:r w:rsidR="00BB6EC3">
        <w:t>, а также в хамамах</w:t>
      </w:r>
      <w:r w:rsidR="00F5045E">
        <w:t xml:space="preserve"> и</w:t>
      </w:r>
      <w:r w:rsidR="00BB6EC3">
        <w:t xml:space="preserve"> саунах с температурой до 80 </w:t>
      </w:r>
      <w:r w:rsidR="00B7682D" w:rsidRPr="00B4623C">
        <w:rPr>
          <w:rFonts w:ascii="Myriad Pro" w:hAnsi="Myriad Pro"/>
          <w:sz w:val="20"/>
          <w:szCs w:val="20"/>
        </w:rPr>
        <w:t>°С</w:t>
      </w:r>
      <w:r w:rsidRPr="009F0051">
        <w:t>;</w:t>
      </w:r>
    </w:p>
    <w:p w14:paraId="635BCC86" w14:textId="1E3CA4CB" w:rsidR="004E5151" w:rsidRPr="009F0051" w:rsidRDefault="004E5151" w:rsidP="004D6984">
      <w:pPr>
        <w:pStyle w:val="a3"/>
        <w:numPr>
          <w:ilvl w:val="0"/>
          <w:numId w:val="12"/>
        </w:numPr>
      </w:pPr>
      <w:r w:rsidRPr="009F0051">
        <w:t>укладка плитки в плавательных бассейнах, частных и общественных душевых;</w:t>
      </w:r>
    </w:p>
    <w:p w14:paraId="5ABC76F6" w14:textId="6AADD488" w:rsidR="004E5151" w:rsidRPr="009F0051" w:rsidRDefault="004E5151" w:rsidP="00AE545E">
      <w:pPr>
        <w:pStyle w:val="a3"/>
        <w:numPr>
          <w:ilvl w:val="0"/>
          <w:numId w:val="12"/>
        </w:numPr>
      </w:pPr>
      <w:r w:rsidRPr="009F0051">
        <w:t>укладка плитки поверх существующих плиточных</w:t>
      </w:r>
      <w:r w:rsidR="009F0051">
        <w:t xml:space="preserve"> </w:t>
      </w:r>
      <w:r w:rsidRPr="009F0051">
        <w:t>облицовок;</w:t>
      </w:r>
    </w:p>
    <w:p w14:paraId="53DB40B8" w14:textId="1B4C3857" w:rsidR="004E5151" w:rsidRPr="009F0051" w:rsidRDefault="004E5151" w:rsidP="009F46BB">
      <w:pPr>
        <w:pStyle w:val="a3"/>
        <w:numPr>
          <w:ilvl w:val="0"/>
          <w:numId w:val="12"/>
        </w:numPr>
      </w:pPr>
      <w:r w:rsidRPr="009F0051">
        <w:t>укладка плитки в помещениях с высокой пешеходной нагрузкой (торговые центры, медицинские</w:t>
      </w:r>
    </w:p>
    <w:p w14:paraId="429A3A8A" w14:textId="1D4EB214" w:rsidR="004E5151" w:rsidRPr="009F0051" w:rsidRDefault="004E5151" w:rsidP="009F0051">
      <w:pPr>
        <w:pStyle w:val="a3"/>
        <w:numPr>
          <w:ilvl w:val="0"/>
          <w:numId w:val="12"/>
        </w:numPr>
      </w:pPr>
      <w:r w:rsidRPr="009F0051">
        <w:t>учреждения, и т. д.).</w:t>
      </w:r>
    </w:p>
    <w:p w14:paraId="3D8E27ED" w14:textId="77777777" w:rsidR="004E5151" w:rsidRDefault="004E5151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09F830DD" w14:textId="77777777" w:rsidR="004E5151" w:rsidRDefault="004E5151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653FA9AD" w14:textId="77777777" w:rsidR="00081D39" w:rsidRPr="0061389C" w:rsidRDefault="00081D39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40DD70A9" w14:textId="77777777" w:rsidR="004E5151" w:rsidRDefault="00B4623C" w:rsidP="004E5151">
      <w:bookmarkStart w:id="0" w:name="_Hlk181354306"/>
      <w:r>
        <w:rPr>
          <w:noProof/>
        </w:rPr>
        <w:drawing>
          <wp:inline distT="0" distB="0" distL="0" distR="0" wp14:anchorId="7775728A" wp14:editId="6FB815EF">
            <wp:extent cx="809625" cy="809625"/>
            <wp:effectExtent l="0" t="0" r="9525" b="9525"/>
            <wp:docPr id="7832608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3260849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Жизнеспособность 180 мин</w:t>
      </w:r>
      <w:r w:rsidR="004E5151">
        <w:rPr>
          <w:rFonts w:ascii="Myriad Pro" w:hAnsi="Myriad Pro"/>
          <w:sz w:val="20"/>
          <w:szCs w:val="20"/>
        </w:rPr>
        <w:t xml:space="preserve"> </w:t>
      </w:r>
      <w:r w:rsidR="004E5151">
        <w:rPr>
          <w:noProof/>
        </w:rPr>
        <w:drawing>
          <wp:inline distT="0" distB="0" distL="0" distR="0" wp14:anchorId="1A96EAD6" wp14:editId="2ABBD083">
            <wp:extent cx="809625" cy="809625"/>
            <wp:effectExtent l="0" t="0" r="9525" b="9525"/>
            <wp:docPr id="6962871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6287118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E5151">
        <w:t>Применение с теплыми полами</w:t>
      </w:r>
    </w:p>
    <w:p w14:paraId="0992D2BF" w14:textId="0A37D299" w:rsidR="0004373F" w:rsidRDefault="0004373F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4CFC7090" w14:textId="5321B870" w:rsidR="00CD3E2C" w:rsidRDefault="000306D8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bookmarkStart w:id="1" w:name="_Hlk181955245"/>
      <w:r>
        <w:rPr>
          <w:noProof/>
        </w:rPr>
        <w:drawing>
          <wp:inline distT="0" distB="0" distL="0" distR="0" wp14:anchorId="756FAEB1" wp14:editId="588DA413">
            <wp:extent cx="809625" cy="809625"/>
            <wp:effectExtent l="0" t="0" r="9525" b="9525"/>
            <wp:docPr id="59967918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9679189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Адгезия ≥</w:t>
      </w:r>
      <w:r w:rsidR="00B4623C">
        <w:rPr>
          <w:rFonts w:ascii="Myriad Pro" w:hAnsi="Myriad Pro"/>
          <w:sz w:val="20"/>
          <w:szCs w:val="20"/>
        </w:rPr>
        <w:t>1,5</w:t>
      </w:r>
      <w:r>
        <w:rPr>
          <w:rFonts w:ascii="Myriad Pro" w:hAnsi="Myriad Pro"/>
          <w:sz w:val="20"/>
          <w:szCs w:val="20"/>
        </w:rPr>
        <w:t xml:space="preserve"> МПа </w:t>
      </w:r>
      <w:r>
        <w:rPr>
          <w:noProof/>
        </w:rPr>
        <w:drawing>
          <wp:inline distT="0" distB="0" distL="0" distR="0" wp14:anchorId="0A438D93" wp14:editId="5C9B04CF">
            <wp:extent cx="809625" cy="809625"/>
            <wp:effectExtent l="0" t="0" r="9525" b="9525"/>
            <wp:docPr id="17655727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5572728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Морозостойкость </w:t>
      </w:r>
      <w:r>
        <w:rPr>
          <w:rFonts w:ascii="Myriad Pro" w:hAnsi="Myriad Pro"/>
          <w:sz w:val="20"/>
          <w:szCs w:val="20"/>
          <w:lang w:val="en-US"/>
        </w:rPr>
        <w:t>F</w:t>
      </w:r>
      <w:r w:rsidRPr="000306D8">
        <w:rPr>
          <w:rFonts w:ascii="Myriad Pro" w:hAnsi="Myriad Pro"/>
          <w:sz w:val="20"/>
          <w:szCs w:val="20"/>
        </w:rPr>
        <w:t xml:space="preserve"> 1</w:t>
      </w:r>
      <w:r w:rsidR="00B4623C">
        <w:rPr>
          <w:rFonts w:ascii="Myriad Pro" w:hAnsi="Myriad Pro"/>
          <w:sz w:val="20"/>
          <w:szCs w:val="20"/>
        </w:rPr>
        <w:t>5</w:t>
      </w:r>
      <w:r w:rsidRPr="000306D8">
        <w:rPr>
          <w:rFonts w:ascii="Myriad Pro" w:hAnsi="Myriad Pro"/>
          <w:sz w:val="20"/>
          <w:szCs w:val="20"/>
        </w:rPr>
        <w:t>0</w:t>
      </w:r>
    </w:p>
    <w:p w14:paraId="4C456646" w14:textId="77777777" w:rsidR="00112DFD" w:rsidRDefault="00B4623C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3F6D87C1" wp14:editId="67FDCD47">
            <wp:extent cx="809625" cy="809625"/>
            <wp:effectExtent l="0" t="0" r="9525" b="9525"/>
            <wp:docPr id="146910087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9100875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Пешеходные нагрузки </w:t>
      </w:r>
      <w:r w:rsidR="00F2377C">
        <w:rPr>
          <w:rFonts w:ascii="Myriad Pro" w:hAnsi="Myriad Pro"/>
          <w:sz w:val="20"/>
          <w:szCs w:val="20"/>
        </w:rPr>
        <w:t xml:space="preserve">через </w:t>
      </w:r>
      <w:r>
        <w:rPr>
          <w:rFonts w:ascii="Myriad Pro" w:hAnsi="Myriad Pro"/>
          <w:sz w:val="20"/>
          <w:szCs w:val="20"/>
        </w:rPr>
        <w:t>24 ч</w:t>
      </w:r>
      <w:r w:rsidR="00F2377C">
        <w:rPr>
          <w:rFonts w:ascii="Myriad Pro" w:hAnsi="Myriad Pro"/>
          <w:sz w:val="20"/>
          <w:szCs w:val="20"/>
        </w:rPr>
        <w:t xml:space="preserve">    </w:t>
      </w:r>
      <w:r>
        <w:rPr>
          <w:rFonts w:ascii="Myriad Pro" w:hAnsi="Myriad Pro"/>
          <w:sz w:val="20"/>
          <w:szCs w:val="20"/>
        </w:rPr>
        <w:t xml:space="preserve"> </w:t>
      </w:r>
      <w:r>
        <w:rPr>
          <w:noProof/>
        </w:rPr>
        <w:drawing>
          <wp:inline distT="0" distB="0" distL="0" distR="0" wp14:anchorId="6235CFF7" wp14:editId="45782387">
            <wp:extent cx="809625" cy="809625"/>
            <wp:effectExtent l="0" t="0" r="9525" b="9525"/>
            <wp:docPr id="31925514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255146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Затирка швов через 24 ч</w:t>
      </w:r>
      <w:r w:rsidR="000018EC">
        <w:rPr>
          <w:rFonts w:ascii="Myriad Pro" w:hAnsi="Myriad Pro"/>
          <w:sz w:val="20"/>
          <w:szCs w:val="20"/>
        </w:rPr>
        <w:t xml:space="preserve">  </w:t>
      </w:r>
    </w:p>
    <w:p w14:paraId="009AB964" w14:textId="2884422E" w:rsidR="00B4623C" w:rsidRPr="000306D8" w:rsidRDefault="00112DFD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310629E3" wp14:editId="5481B4EB">
            <wp:extent cx="809625" cy="809625"/>
            <wp:effectExtent l="0" t="0" r="9525" b="9525"/>
            <wp:docPr id="101242294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Для внутренних и внешних работ</w:t>
      </w:r>
      <w:r>
        <w:t xml:space="preserve"> </w:t>
      </w:r>
    </w:p>
    <w:bookmarkEnd w:id="0"/>
    <w:bookmarkEnd w:id="1"/>
    <w:p w14:paraId="62E8116B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59E5D5EF" w14:textId="02465E74" w:rsidR="00B4623C" w:rsidRPr="00B4623C" w:rsidRDefault="00B4623C" w:rsidP="00B4623C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r w:rsidRPr="00B4623C">
        <w:rPr>
          <w:rFonts w:ascii="Myriad Pro" w:hAnsi="Myriad Pro"/>
          <w:b/>
          <w:bCs/>
          <w:sz w:val="20"/>
          <w:szCs w:val="20"/>
        </w:rPr>
        <w:t>МАСТЕР</w:t>
      </w:r>
      <w:r>
        <w:rPr>
          <w:rFonts w:ascii="Myriad Pro" w:hAnsi="Myriad Pro"/>
          <w:b/>
          <w:bCs/>
          <w:sz w:val="20"/>
          <w:szCs w:val="20"/>
        </w:rPr>
        <w:t>про Мидл Фикс</w:t>
      </w:r>
      <w:r w:rsidRPr="00B4623C">
        <w:rPr>
          <w:rFonts w:ascii="Myriad Pro" w:hAnsi="Myriad Pro"/>
          <w:b/>
          <w:bCs/>
          <w:sz w:val="20"/>
          <w:szCs w:val="20"/>
        </w:rPr>
        <w:t xml:space="preserve"> – </w:t>
      </w:r>
      <w:r w:rsidRPr="00B4623C">
        <w:rPr>
          <w:rFonts w:ascii="Myriad Pro" w:hAnsi="Myriad Pro"/>
          <w:sz w:val="20"/>
          <w:szCs w:val="20"/>
        </w:rPr>
        <w:t xml:space="preserve">сухая клеевая смесь на основе высокопрочного цемента, фракционированного песка и </w:t>
      </w:r>
      <w:r w:rsidRPr="00500F0F">
        <w:rPr>
          <w:rFonts w:ascii="Myriad Pro" w:hAnsi="Myriad Pro"/>
          <w:sz w:val="20"/>
          <w:szCs w:val="20"/>
        </w:rPr>
        <w:t xml:space="preserve">специальных добавок. После </w:t>
      </w:r>
      <w:r w:rsidR="00500F0F" w:rsidRPr="00500F0F">
        <w:rPr>
          <w:rFonts w:ascii="Myriad Pro" w:hAnsi="Myriad Pro"/>
          <w:sz w:val="20"/>
          <w:szCs w:val="20"/>
        </w:rPr>
        <w:t>замешивания</w:t>
      </w:r>
      <w:r w:rsidRPr="00500F0F">
        <w:rPr>
          <w:rFonts w:ascii="Myriad Pro" w:hAnsi="Myriad Pro"/>
          <w:sz w:val="20"/>
          <w:szCs w:val="20"/>
        </w:rPr>
        <w:t xml:space="preserve"> позволяет получить </w:t>
      </w:r>
      <w:r w:rsidR="00500F0F" w:rsidRPr="00500F0F">
        <w:rPr>
          <w:rFonts w:ascii="Myriad Pro" w:hAnsi="Myriad Pro"/>
          <w:sz w:val="20"/>
          <w:szCs w:val="20"/>
        </w:rPr>
        <w:t xml:space="preserve">тиксотропный с </w:t>
      </w:r>
      <w:r w:rsidR="00A51E60">
        <w:rPr>
          <w:rFonts w:ascii="Myriad Pro" w:hAnsi="Myriad Pro"/>
          <w:sz w:val="20"/>
          <w:szCs w:val="20"/>
        </w:rPr>
        <w:t>высокой</w:t>
      </w:r>
      <w:r w:rsidR="00500F0F" w:rsidRPr="00500F0F">
        <w:rPr>
          <w:rFonts w:ascii="Myriad Pro" w:hAnsi="Myriad Pro"/>
          <w:sz w:val="20"/>
          <w:szCs w:val="20"/>
        </w:rPr>
        <w:t xml:space="preserve"> стойкостью к сползанию</w:t>
      </w:r>
      <w:r w:rsidR="00500F0F" w:rsidRPr="00500F0F">
        <w:rPr>
          <w:rFonts w:ascii="Myriad Pro" w:hAnsi="Myriad Pro"/>
          <w:sz w:val="20"/>
          <w:szCs w:val="20"/>
        </w:rPr>
        <w:t xml:space="preserve"> </w:t>
      </w:r>
      <w:r w:rsidRPr="00500F0F">
        <w:rPr>
          <w:rFonts w:ascii="Myriad Pro" w:hAnsi="Myriad Pro"/>
          <w:sz w:val="20"/>
          <w:szCs w:val="20"/>
        </w:rPr>
        <w:t>клей, обладающий   улучшенными техническими характеристиками</w:t>
      </w:r>
      <w:r w:rsidR="00500F0F" w:rsidRPr="00500F0F">
        <w:rPr>
          <w:rFonts w:ascii="Myriad Pro" w:hAnsi="Myriad Pro"/>
          <w:sz w:val="20"/>
          <w:szCs w:val="20"/>
        </w:rPr>
        <w:t xml:space="preserve"> и повышенным «</w:t>
      </w:r>
      <w:r w:rsidRPr="00500F0F">
        <w:rPr>
          <w:rFonts w:ascii="Myriad Pro" w:hAnsi="Myriad Pro"/>
          <w:sz w:val="20"/>
          <w:szCs w:val="20"/>
        </w:rPr>
        <w:t>открыт</w:t>
      </w:r>
      <w:r w:rsidR="00500F0F" w:rsidRPr="00500F0F">
        <w:rPr>
          <w:rFonts w:ascii="Myriad Pro" w:hAnsi="Myriad Pro"/>
          <w:sz w:val="20"/>
          <w:szCs w:val="20"/>
        </w:rPr>
        <w:t>ым временем»</w:t>
      </w:r>
      <w:r w:rsidRPr="00500F0F">
        <w:rPr>
          <w:rFonts w:ascii="Myriad Pro" w:hAnsi="Myriad Pro"/>
          <w:sz w:val="20"/>
          <w:szCs w:val="20"/>
        </w:rPr>
        <w:t xml:space="preserve"> </w:t>
      </w:r>
      <w:r w:rsidR="00500F0F" w:rsidRPr="00500F0F">
        <w:rPr>
          <w:rFonts w:ascii="Myriad Pro" w:hAnsi="Myriad Pro"/>
          <w:sz w:val="20"/>
          <w:szCs w:val="20"/>
        </w:rPr>
        <w:t>для комфортной работы.</w:t>
      </w:r>
      <w:r w:rsidRPr="00500F0F">
        <w:rPr>
          <w:rFonts w:ascii="Myriad Pro" w:hAnsi="Myriad Pro"/>
          <w:sz w:val="20"/>
          <w:szCs w:val="20"/>
        </w:rPr>
        <w:t xml:space="preserve"> </w:t>
      </w:r>
      <w:r w:rsidR="00500F0F" w:rsidRPr="00500F0F">
        <w:rPr>
          <w:rFonts w:ascii="Myriad Pro" w:hAnsi="Myriad Pro"/>
          <w:sz w:val="20"/>
          <w:szCs w:val="20"/>
        </w:rPr>
        <w:t xml:space="preserve">Соответствует классу С2ТЕ </w:t>
      </w:r>
      <w:r w:rsidRPr="00500F0F">
        <w:rPr>
          <w:rFonts w:ascii="Myriad Pro" w:hAnsi="Myriad Pro"/>
          <w:sz w:val="20"/>
          <w:szCs w:val="20"/>
        </w:rPr>
        <w:t>согласно классификации ГОСТ Р 56387 - 2018. Применяется</w:t>
      </w:r>
      <w:r w:rsidRPr="00B4623C">
        <w:rPr>
          <w:rFonts w:ascii="Myriad Pro" w:hAnsi="Myriad Pro"/>
          <w:sz w:val="20"/>
          <w:szCs w:val="20"/>
        </w:rPr>
        <w:t xml:space="preserve"> для укладки облицовочных плит из керамогранита, натурального и природного камня. </w:t>
      </w:r>
    </w:p>
    <w:p w14:paraId="6F43E424" w14:textId="113094CB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0" w:type="auto"/>
        <w:tblCellSpacing w:w="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30"/>
        <w:gridCol w:w="2733"/>
      </w:tblGrid>
      <w:tr w:rsidR="00B4623C" w:rsidRPr="00B4623C" w14:paraId="0E88274A" w14:textId="77777777" w:rsidTr="00B4623C">
        <w:trPr>
          <w:trHeight w:val="288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6600"/>
            <w:vAlign w:val="center"/>
            <w:hideMark/>
          </w:tcPr>
          <w:p w14:paraId="7B91E1B7" w14:textId="33916BDC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B4623C">
              <w:rPr>
                <w:rFonts w:ascii="Myriad Pro" w:hAnsi="Myriad Pro"/>
                <w:color w:val="FFFFFF" w:themeColor="background1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6600"/>
            <w:vAlign w:val="center"/>
            <w:hideMark/>
          </w:tcPr>
          <w:p w14:paraId="268D1C6C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B4623C">
              <w:rPr>
                <w:rFonts w:ascii="Myriad Pro" w:hAnsi="Myriad Pro"/>
                <w:color w:val="FFFFFF" w:themeColor="background1"/>
                <w:sz w:val="20"/>
                <w:szCs w:val="20"/>
              </w:rPr>
              <w:t>Показатель</w:t>
            </w:r>
          </w:p>
        </w:tc>
      </w:tr>
      <w:tr w:rsidR="00B4623C" w:rsidRPr="00B4623C" w14:paraId="4C1C77A9" w14:textId="77777777" w:rsidTr="00B4623C">
        <w:trPr>
          <w:trHeight w:val="133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858035F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Насыпная плотность, кг/м</w:t>
            </w:r>
            <w:r w:rsidRPr="00B4623C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38623EA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1590</w:t>
            </w:r>
          </w:p>
        </w:tc>
      </w:tr>
      <w:tr w:rsidR="00B4623C" w:rsidRPr="00B4623C" w14:paraId="02348AD6" w14:textId="77777777" w:rsidTr="00B4623C">
        <w:trPr>
          <w:trHeight w:val="175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B277C50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Цвет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4D8F4CF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серый</w:t>
            </w:r>
          </w:p>
        </w:tc>
      </w:tr>
      <w:tr w:rsidR="00B4623C" w:rsidRPr="00B4623C" w14:paraId="37D246E3" w14:textId="77777777" w:rsidTr="00B4623C">
        <w:trPr>
          <w:trHeight w:val="89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4BEDADB" w14:textId="70D83D03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Температура эксплуатации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8DED65C" w14:textId="3BD785C5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 xml:space="preserve">-50°С до </w:t>
            </w:r>
            <w:r w:rsidR="00FE320B">
              <w:rPr>
                <w:rFonts w:ascii="Myriad Pro" w:hAnsi="Myriad Pro"/>
                <w:sz w:val="20"/>
                <w:szCs w:val="20"/>
              </w:rPr>
              <w:t>+</w:t>
            </w:r>
            <w:r w:rsidRPr="00B4623C">
              <w:rPr>
                <w:rFonts w:ascii="Myriad Pro" w:hAnsi="Myriad Pro"/>
                <w:sz w:val="20"/>
                <w:szCs w:val="20"/>
              </w:rPr>
              <w:t>80°С</w:t>
            </w:r>
          </w:p>
        </w:tc>
      </w:tr>
      <w:tr w:rsidR="00B4623C" w:rsidRPr="00B4623C" w14:paraId="0E90328A" w14:textId="77777777" w:rsidTr="00B4623C">
        <w:trPr>
          <w:trHeight w:val="101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8F64689" w14:textId="57B98F36" w:rsidR="00B4623C" w:rsidRPr="00B4623C" w:rsidRDefault="00A75761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Пешеходная нагрузка</w:t>
            </w:r>
            <w:r w:rsidR="00B4623C" w:rsidRPr="00B4623C">
              <w:rPr>
                <w:rFonts w:ascii="Myriad Pro" w:hAnsi="Myriad Pro"/>
                <w:sz w:val="20"/>
                <w:szCs w:val="20"/>
              </w:rPr>
              <w:t xml:space="preserve">, час 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AFCC7F7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24</w:t>
            </w:r>
          </w:p>
        </w:tc>
      </w:tr>
      <w:tr w:rsidR="00B4623C" w:rsidRPr="00B4623C" w14:paraId="3DABC16C" w14:textId="77777777" w:rsidTr="00B4623C">
        <w:trPr>
          <w:trHeight w:val="89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CEF8983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 xml:space="preserve">Группа горючести 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C7B34F8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НГ (ГОСТ 30244)</w:t>
            </w:r>
          </w:p>
        </w:tc>
      </w:tr>
      <w:tr w:rsidR="00B4623C" w:rsidRPr="00B4623C" w14:paraId="167F730D" w14:textId="77777777" w:rsidTr="00B4623C">
        <w:trPr>
          <w:trHeight w:val="108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1280FF9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Время корректировки, мин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8F97EB9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≥ 30</w:t>
            </w:r>
          </w:p>
        </w:tc>
      </w:tr>
      <w:tr w:rsidR="00B4623C" w:rsidRPr="00B4623C" w14:paraId="07EBC25C" w14:textId="77777777" w:rsidTr="00B4623C">
        <w:trPr>
          <w:trHeight w:val="96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26D71B2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Открытое время, мин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BAF8771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≥ 30</w:t>
            </w:r>
          </w:p>
        </w:tc>
      </w:tr>
      <w:tr w:rsidR="00B4623C" w:rsidRPr="00B4623C" w14:paraId="0C7D2FAF" w14:textId="77777777" w:rsidTr="00B4623C">
        <w:trPr>
          <w:trHeight w:val="96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A8C01C2" w14:textId="04B7F331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Жизнеспособность (время потребления), мин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82C7479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≥ 180</w:t>
            </w:r>
          </w:p>
        </w:tc>
      </w:tr>
      <w:tr w:rsidR="00B4623C" w:rsidRPr="00B4623C" w14:paraId="100C03EA" w14:textId="77777777" w:rsidTr="00B4623C">
        <w:trPr>
          <w:trHeight w:val="151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6F8B279" w14:textId="0F953213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Стойкость к сползанию</w:t>
            </w:r>
            <w:r w:rsidR="00B833E4">
              <w:rPr>
                <w:rFonts w:ascii="Myriad Pro" w:hAnsi="Myriad Pro"/>
                <w:sz w:val="20"/>
                <w:szCs w:val="20"/>
              </w:rPr>
              <w:t>,</w:t>
            </w:r>
            <w:r w:rsidR="00B833E4" w:rsidRPr="00B4623C">
              <w:rPr>
                <w:rFonts w:ascii="Myriad Pro" w:hAnsi="Myriad Pro"/>
                <w:sz w:val="20"/>
                <w:szCs w:val="20"/>
              </w:rPr>
              <w:t xml:space="preserve"> </w:t>
            </w:r>
            <w:r w:rsidR="00B833E4" w:rsidRPr="00B4623C">
              <w:rPr>
                <w:rFonts w:ascii="Myriad Pro" w:hAnsi="Myriad Pro"/>
                <w:sz w:val="20"/>
                <w:szCs w:val="20"/>
              </w:rPr>
              <w:t>мм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DE39D08" w14:textId="75E783A9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 xml:space="preserve">≤ 0,5 </w:t>
            </w:r>
          </w:p>
        </w:tc>
      </w:tr>
      <w:tr w:rsidR="00B4623C" w:rsidRPr="00B4623C" w14:paraId="66E15012" w14:textId="77777777" w:rsidTr="00B4623C">
        <w:trPr>
          <w:trHeight w:val="128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7FEF0D7" w14:textId="47FB1AC2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Затирка швов через</w:t>
            </w:r>
            <w:r w:rsidR="00B833E4">
              <w:rPr>
                <w:rFonts w:ascii="Myriad Pro" w:hAnsi="Myriad Pro"/>
                <w:sz w:val="20"/>
                <w:szCs w:val="20"/>
              </w:rPr>
              <w:t>, час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A6A30DC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24</w:t>
            </w:r>
          </w:p>
        </w:tc>
      </w:tr>
      <w:tr w:rsidR="00B4623C" w:rsidRPr="00B4623C" w14:paraId="219CB324" w14:textId="77777777" w:rsidTr="00B4623C">
        <w:trPr>
          <w:trHeight w:val="144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CC9AECF" w14:textId="74AC7A3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 xml:space="preserve">Температура </w:t>
            </w:r>
            <w:r w:rsidR="00FE320B">
              <w:rPr>
                <w:rFonts w:ascii="Myriad Pro" w:hAnsi="Myriad Pro"/>
                <w:sz w:val="20"/>
                <w:szCs w:val="20"/>
              </w:rPr>
              <w:t>при монтаже</w:t>
            </w:r>
            <w:r w:rsidR="00B833E4">
              <w:rPr>
                <w:rFonts w:ascii="Myriad Pro" w:hAnsi="Myriad Pro"/>
                <w:sz w:val="20"/>
                <w:szCs w:val="20"/>
              </w:rPr>
              <w:t xml:space="preserve">, </w:t>
            </w:r>
            <w:r w:rsidR="00B833E4" w:rsidRPr="00B4623C">
              <w:rPr>
                <w:rFonts w:ascii="Myriad Pro" w:hAnsi="Myriad Pro"/>
                <w:sz w:val="20"/>
                <w:szCs w:val="20"/>
              </w:rPr>
              <w:t>°C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0442719" w14:textId="4A41DF56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от +5 до +3</w:t>
            </w:r>
            <w:r>
              <w:rPr>
                <w:rFonts w:ascii="Myriad Pro" w:hAnsi="Myriad Pro"/>
                <w:sz w:val="20"/>
                <w:szCs w:val="20"/>
              </w:rPr>
              <w:t>5</w:t>
            </w:r>
          </w:p>
        </w:tc>
      </w:tr>
      <w:tr w:rsidR="00B4623C" w:rsidRPr="00B4623C" w14:paraId="200B41CB" w14:textId="77777777" w:rsidTr="00B4623C">
        <w:trPr>
          <w:trHeight w:val="89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3912361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 xml:space="preserve">Класс клея 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206F5AA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C2 TE</w:t>
            </w:r>
          </w:p>
        </w:tc>
      </w:tr>
      <w:tr w:rsidR="00B4623C" w:rsidRPr="00B4623C" w14:paraId="7AC5C7D7" w14:textId="77777777" w:rsidTr="00B4623C">
        <w:trPr>
          <w:trHeight w:val="84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AE7C3B6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Адгезия через 28 суток, МПа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84C1B72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≥1.5 </w:t>
            </w:r>
          </w:p>
        </w:tc>
      </w:tr>
      <w:tr w:rsidR="00B4623C" w:rsidRPr="00B4623C" w14:paraId="3A6D9491" w14:textId="77777777" w:rsidTr="00B4623C">
        <w:trPr>
          <w:trHeight w:val="132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09084BC" w14:textId="53A6B6CD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Прочность клеевого соединения после выдерж</w:t>
            </w:r>
            <w:r w:rsidR="00630A74">
              <w:rPr>
                <w:rFonts w:ascii="Myriad Pro" w:hAnsi="Myriad Pro"/>
                <w:sz w:val="20"/>
                <w:szCs w:val="20"/>
              </w:rPr>
              <w:t>ки</w:t>
            </w:r>
            <w:r w:rsidRPr="00B4623C">
              <w:rPr>
                <w:rFonts w:ascii="Myriad Pro" w:hAnsi="Myriad Pro"/>
                <w:sz w:val="20"/>
                <w:szCs w:val="20"/>
              </w:rPr>
              <w:t xml:space="preserve"> в водной среде, МПа 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340DD11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≥ 1</w:t>
            </w:r>
          </w:p>
        </w:tc>
      </w:tr>
      <w:tr w:rsidR="00B4623C" w:rsidRPr="00B4623C" w14:paraId="0F1E2F1B" w14:textId="77777777" w:rsidTr="00B4623C">
        <w:trPr>
          <w:trHeight w:val="360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8E94BC8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Прочность клеевого соединения после циклического замораживания и оттаивания, МПа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90CE79C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≥1</w:t>
            </w:r>
          </w:p>
        </w:tc>
      </w:tr>
      <w:tr w:rsidR="00B4623C" w:rsidRPr="00B4623C" w14:paraId="6433691C" w14:textId="77777777" w:rsidTr="00B4623C">
        <w:trPr>
          <w:trHeight w:val="165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401D3B6" w14:textId="1F19AD3F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Прочность клеевого соединения после выдерж</w:t>
            </w:r>
            <w:r w:rsidR="00630A74">
              <w:rPr>
                <w:rFonts w:ascii="Myriad Pro" w:hAnsi="Myriad Pro"/>
                <w:sz w:val="20"/>
                <w:szCs w:val="20"/>
              </w:rPr>
              <w:t>ки</w:t>
            </w:r>
            <w:r w:rsidRPr="00B4623C">
              <w:rPr>
                <w:rFonts w:ascii="Myriad Pro" w:hAnsi="Myriad Pro"/>
                <w:sz w:val="20"/>
                <w:szCs w:val="20"/>
              </w:rPr>
              <w:t xml:space="preserve"> при высоких температурах</w:t>
            </w:r>
            <w:r w:rsidR="008306EE">
              <w:rPr>
                <w:rFonts w:ascii="Myriad Pro" w:hAnsi="Myriad Pro"/>
                <w:sz w:val="20"/>
                <w:szCs w:val="20"/>
              </w:rPr>
              <w:t>, МПа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523A9BC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≥1</w:t>
            </w:r>
          </w:p>
        </w:tc>
      </w:tr>
      <w:tr w:rsidR="00B4623C" w:rsidRPr="00B4623C" w14:paraId="0FAE35D0" w14:textId="77777777" w:rsidTr="00B4623C">
        <w:trPr>
          <w:trHeight w:val="120"/>
          <w:tblCellSpacing w:w="0" w:type="dxa"/>
        </w:trPr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35452E1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 xml:space="preserve">Морозостойкость 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4FC574E" w14:textId="77777777" w:rsidR="00B4623C" w:rsidRPr="00B4623C" w:rsidRDefault="00B4623C" w:rsidP="00B4623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4623C">
              <w:rPr>
                <w:rFonts w:ascii="Myriad Pro" w:hAnsi="Myriad Pro"/>
                <w:sz w:val="20"/>
                <w:szCs w:val="20"/>
              </w:rPr>
              <w:t>F150</w:t>
            </w:r>
          </w:p>
        </w:tc>
      </w:tr>
    </w:tbl>
    <w:p w14:paraId="4E48B7DE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71231430" w14:textId="77777777" w:rsidR="00B16C95" w:rsidRPr="00B16C95" w:rsidRDefault="00B16C95" w:rsidP="00081D39">
      <w:pPr>
        <w:tabs>
          <w:tab w:val="left" w:pos="993"/>
        </w:tabs>
        <w:rPr>
          <w:rFonts w:ascii="Myriad Pro" w:hAnsi="Myriad Pro"/>
          <w:b/>
          <w:bCs/>
          <w:sz w:val="20"/>
          <w:szCs w:val="20"/>
        </w:rPr>
      </w:pPr>
    </w:p>
    <w:p w14:paraId="3CB33B01" w14:textId="7D05F4DF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Назначение</w:t>
      </w:r>
      <w:r w:rsidR="00081D39" w:rsidRPr="00081D39">
        <w:rPr>
          <w:rFonts w:ascii="Myriad Pro" w:eastAsia="Times New Roman" w:hAnsi="Myriad Pro" w:cs="Times New Roman"/>
          <w:kern w:val="0"/>
          <w:lang w:eastAsia="ru-RU"/>
          <w14:ligatures w14:val="none"/>
        </w:rPr>
        <w:t xml:space="preserve"> </w:t>
      </w:r>
    </w:p>
    <w:p w14:paraId="79FCFDBB" w14:textId="4E317743" w:rsidR="00E30440" w:rsidRPr="00081D39" w:rsidRDefault="00781C61" w:rsidP="00081D39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Клеевая смесь на цементном вяжущем в</w:t>
      </w:r>
      <w:r w:rsidR="00E30440" w:rsidRPr="00081D39">
        <w:rPr>
          <w:rFonts w:ascii="Myriad Pro" w:hAnsi="Myriad Pro" w:cstheme="minorHAnsi"/>
          <w:sz w:val="20"/>
          <w:szCs w:val="20"/>
        </w:rPr>
        <w:t xml:space="preserve"> соответствии</w:t>
      </w:r>
      <w:r w:rsidR="00B4623C">
        <w:rPr>
          <w:rFonts w:ascii="Myriad Pro" w:hAnsi="Myriad Pro" w:cstheme="minorHAnsi"/>
          <w:sz w:val="20"/>
          <w:szCs w:val="20"/>
        </w:rPr>
        <w:t xml:space="preserve"> с</w:t>
      </w:r>
      <w:r w:rsidR="00B4623C" w:rsidRPr="00B4623C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 xml:space="preserve"> ГОСТ Р 56387-2018.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lastRenderedPageBreak/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FFAD51F" w14:textId="77777777" w:rsidR="00E30440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567AB743" w14:textId="5596EE8F" w:rsidR="00081D39" w:rsidRPr="00B4623C" w:rsidRDefault="00B4623C" w:rsidP="00B4623C">
      <w:pPr>
        <w:pStyle w:val="a3"/>
        <w:numPr>
          <w:ilvl w:val="0"/>
          <w:numId w:val="2"/>
        </w:numPr>
        <w:tabs>
          <w:tab w:val="left" w:pos="993"/>
        </w:tabs>
        <w:spacing w:after="0" w:line="256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B4623C">
        <w:rPr>
          <w:rFonts w:ascii="Myriad Pro" w:eastAsia="Times New Roman" w:hAnsi="Myriad Pro" w:cs="Times New Roman"/>
          <w:sz w:val="20"/>
          <w:szCs w:val="20"/>
          <w:lang w:eastAsia="ru-RU"/>
        </w:rPr>
        <w:t>ГОСТ Р 56387-2018.</w:t>
      </w:r>
      <w:r>
        <w:rPr>
          <w:rFonts w:ascii="Myriad Pro" w:eastAsia="Times New Roman" w:hAnsi="Myriad Pro" w:cs="Times New Roman"/>
          <w:sz w:val="20"/>
          <w:szCs w:val="20"/>
          <w:lang w:eastAsia="ru-RU"/>
        </w:rPr>
        <w:t xml:space="preserve"> </w:t>
      </w:r>
      <w:r w:rsidR="00081D39" w:rsidRPr="00B4623C">
        <w:rPr>
          <w:rFonts w:ascii="Myriad Pro" w:eastAsia="Times New Roman" w:hAnsi="Myriad Pro" w:cs="Times New Roman"/>
          <w:sz w:val="20"/>
          <w:szCs w:val="20"/>
          <w:lang w:eastAsia="ru-RU"/>
        </w:rPr>
        <w:t xml:space="preserve"> Смеси сухие строительные</w:t>
      </w:r>
      <w:r>
        <w:rPr>
          <w:rFonts w:ascii="Myriad Pro" w:eastAsia="Times New Roman" w:hAnsi="Myriad Pro" w:cs="Times New Roman"/>
          <w:sz w:val="20"/>
          <w:szCs w:val="20"/>
          <w:lang w:eastAsia="ru-RU"/>
        </w:rPr>
        <w:t xml:space="preserve"> клеевые</w:t>
      </w:r>
      <w:r w:rsidR="00081D39" w:rsidRPr="00B4623C">
        <w:rPr>
          <w:rFonts w:ascii="Myriad Pro" w:eastAsia="Times New Roman" w:hAnsi="Myriad Pro" w:cs="Times New Roman"/>
          <w:sz w:val="20"/>
          <w:szCs w:val="20"/>
          <w:lang w:eastAsia="ru-RU"/>
        </w:rPr>
        <w:t xml:space="preserve"> на цементном вяжущем. </w:t>
      </w:r>
      <w:r>
        <w:rPr>
          <w:rFonts w:ascii="Myriad Pro" w:eastAsia="Times New Roman" w:hAnsi="Myriad Pro" w:cs="Times New Roman"/>
          <w:sz w:val="20"/>
          <w:szCs w:val="20"/>
          <w:lang w:eastAsia="ru-RU"/>
        </w:rPr>
        <w:t>Т</w:t>
      </w:r>
      <w:r w:rsidR="00081D39" w:rsidRPr="00B4623C">
        <w:rPr>
          <w:rFonts w:ascii="Myriad Pro" w:eastAsia="Times New Roman" w:hAnsi="Myriad Pro" w:cs="Times New Roman"/>
          <w:sz w:val="20"/>
          <w:szCs w:val="20"/>
          <w:lang w:eastAsia="ru-RU"/>
        </w:rPr>
        <w:t>ехнические условия</w:t>
      </w:r>
      <w:r w:rsidR="00A32879">
        <w:rPr>
          <w:rFonts w:ascii="Myriad Pro" w:eastAsia="Times New Roman" w:hAnsi="Myriad Pro" w:cs="Times New Roman"/>
          <w:sz w:val="20"/>
          <w:szCs w:val="20"/>
          <w:lang w:eastAsia="ru-RU"/>
        </w:rPr>
        <w:t>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C4291B"/>
    <w:multiLevelType w:val="hybridMultilevel"/>
    <w:tmpl w:val="54FE20A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68E77B3"/>
    <w:multiLevelType w:val="multilevel"/>
    <w:tmpl w:val="CFB6F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EE60F17"/>
    <w:multiLevelType w:val="hybridMultilevel"/>
    <w:tmpl w:val="3A6838E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FC02D65"/>
    <w:multiLevelType w:val="hybridMultilevel"/>
    <w:tmpl w:val="767263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11"/>
  </w:num>
  <w:num w:numId="2" w16cid:durableId="804542790">
    <w:abstractNumId w:val="4"/>
  </w:num>
  <w:num w:numId="3" w16cid:durableId="536546257">
    <w:abstractNumId w:val="10"/>
  </w:num>
  <w:num w:numId="4" w16cid:durableId="855342198">
    <w:abstractNumId w:val="6"/>
  </w:num>
  <w:num w:numId="5" w16cid:durableId="528876202">
    <w:abstractNumId w:val="3"/>
  </w:num>
  <w:num w:numId="6" w16cid:durableId="950627646">
    <w:abstractNumId w:val="0"/>
  </w:num>
  <w:num w:numId="7" w16cid:durableId="529956349">
    <w:abstractNumId w:val="5"/>
  </w:num>
  <w:num w:numId="8" w16cid:durableId="1220558109">
    <w:abstractNumId w:val="9"/>
  </w:num>
  <w:num w:numId="9" w16cid:durableId="25909018">
    <w:abstractNumId w:val="2"/>
  </w:num>
  <w:num w:numId="10" w16cid:durableId="1488476047">
    <w:abstractNumId w:val="7"/>
  </w:num>
  <w:num w:numId="11" w16cid:durableId="875972963">
    <w:abstractNumId w:val="1"/>
  </w:num>
  <w:num w:numId="12" w16cid:durableId="7970689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018EC"/>
    <w:rsid w:val="000306D8"/>
    <w:rsid w:val="0004373F"/>
    <w:rsid w:val="00081D39"/>
    <w:rsid w:val="00112DFD"/>
    <w:rsid w:val="00131DB8"/>
    <w:rsid w:val="0015058F"/>
    <w:rsid w:val="00225899"/>
    <w:rsid w:val="00240322"/>
    <w:rsid w:val="002C24FB"/>
    <w:rsid w:val="002F61FD"/>
    <w:rsid w:val="003C4324"/>
    <w:rsid w:val="00473A66"/>
    <w:rsid w:val="00474DC8"/>
    <w:rsid w:val="00483F0E"/>
    <w:rsid w:val="004E5151"/>
    <w:rsid w:val="00500F0F"/>
    <w:rsid w:val="00587558"/>
    <w:rsid w:val="0061389C"/>
    <w:rsid w:val="00630A74"/>
    <w:rsid w:val="00680323"/>
    <w:rsid w:val="00781C61"/>
    <w:rsid w:val="007969C3"/>
    <w:rsid w:val="00813B33"/>
    <w:rsid w:val="008306EE"/>
    <w:rsid w:val="00862C89"/>
    <w:rsid w:val="009158D0"/>
    <w:rsid w:val="00921F51"/>
    <w:rsid w:val="009F0051"/>
    <w:rsid w:val="00A32879"/>
    <w:rsid w:val="00A51E60"/>
    <w:rsid w:val="00A75761"/>
    <w:rsid w:val="00AB5C4C"/>
    <w:rsid w:val="00B104A8"/>
    <w:rsid w:val="00B16C95"/>
    <w:rsid w:val="00B25811"/>
    <w:rsid w:val="00B4623C"/>
    <w:rsid w:val="00B7682D"/>
    <w:rsid w:val="00B833E4"/>
    <w:rsid w:val="00BA01DB"/>
    <w:rsid w:val="00BA7C95"/>
    <w:rsid w:val="00BB6EC3"/>
    <w:rsid w:val="00C1329B"/>
    <w:rsid w:val="00C153AC"/>
    <w:rsid w:val="00CD3C43"/>
    <w:rsid w:val="00CD3E2C"/>
    <w:rsid w:val="00D815E4"/>
    <w:rsid w:val="00DF3844"/>
    <w:rsid w:val="00E30440"/>
    <w:rsid w:val="00F2377C"/>
    <w:rsid w:val="00F26A41"/>
    <w:rsid w:val="00F329F3"/>
    <w:rsid w:val="00F467F5"/>
    <w:rsid w:val="00F5045E"/>
    <w:rsid w:val="00FD1811"/>
    <w:rsid w:val="00FE3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  <w:style w:type="paragraph" w:styleId="a4">
    <w:name w:val="Normal (Web)"/>
    <w:basedOn w:val="a"/>
    <w:uiPriority w:val="99"/>
    <w:semiHidden/>
    <w:unhideWhenUsed/>
    <w:rsid w:val="00081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6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4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0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6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0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1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93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0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4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3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sv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</Pages>
  <Words>511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43</cp:revision>
  <dcterms:created xsi:type="dcterms:W3CDTF">2024-11-01T06:39:00Z</dcterms:created>
  <dcterms:modified xsi:type="dcterms:W3CDTF">2024-12-27T08:06:00Z</dcterms:modified>
</cp:coreProperties>
</file>